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814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示例：</w:t>
      </w:r>
    </w:p>
    <w:p w14:paraId="2C1E0D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16"/>
          <w:szCs w:val="1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>公共服务优质提升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专项行动2024年度目标任务工作进展表（2024年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10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2316"/>
        <w:gridCol w:w="3211"/>
        <w:gridCol w:w="3609"/>
        <w:gridCol w:w="2688"/>
      </w:tblGrid>
      <w:tr w14:paraId="72913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2192" w:type="dxa"/>
            <w:shd w:val="clear" w:color="auto" w:fill="auto"/>
            <w:vAlign w:val="center"/>
          </w:tcPr>
          <w:p w14:paraId="6D38BBD9">
            <w:pPr>
              <w:pStyle w:val="8"/>
              <w:spacing w:before="91" w:line="216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牵头单位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045D340">
            <w:pPr>
              <w:pStyle w:val="8"/>
              <w:spacing w:before="91" w:line="216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协同单位</w:t>
            </w:r>
          </w:p>
        </w:tc>
        <w:tc>
          <w:tcPr>
            <w:tcW w:w="3211" w:type="dxa"/>
            <w:vAlign w:val="center"/>
          </w:tcPr>
          <w:p w14:paraId="2CEE4BD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2024年度任务指标</w:t>
            </w:r>
          </w:p>
        </w:tc>
        <w:tc>
          <w:tcPr>
            <w:tcW w:w="3609" w:type="dxa"/>
            <w:vAlign w:val="center"/>
          </w:tcPr>
          <w:p w14:paraId="113DDDC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工作进展（包括已完成任务、取得阶段性成果）</w:t>
            </w:r>
          </w:p>
        </w:tc>
        <w:tc>
          <w:tcPr>
            <w:tcW w:w="2688" w:type="dxa"/>
            <w:vAlign w:val="center"/>
          </w:tcPr>
          <w:p w14:paraId="6BA75625">
            <w:pPr>
              <w:pStyle w:val="8"/>
              <w:spacing w:before="91" w:line="216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下一步工作计划</w:t>
            </w:r>
          </w:p>
        </w:tc>
      </w:tr>
      <w:tr w14:paraId="2FB9D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1" w:hRule="atLeast"/>
        </w:trPr>
        <w:tc>
          <w:tcPr>
            <w:tcW w:w="2192" w:type="dxa"/>
            <w:shd w:val="clear" w:color="auto" w:fill="auto"/>
            <w:vAlign w:val="center"/>
          </w:tcPr>
          <w:p w14:paraId="497F7045">
            <w:pPr>
              <w:pStyle w:val="8"/>
              <w:spacing w:before="176" w:line="561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服务地方发展处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68D5C80">
            <w:pPr>
              <w:pStyle w:val="8"/>
              <w:spacing w:before="176" w:line="561" w:lineRule="exact"/>
              <w:jc w:val="center"/>
              <w:rPr>
                <w:rFonts w:hint="default" w:ascii="仿宋_GB2312" w:hAnsi="仿宋_GB2312" w:eastAsia="仿宋_GB2312" w:cs="仿宋_GB2312"/>
                <w:spacing w:val="-8"/>
                <w:kern w:val="2"/>
                <w:position w:val="1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学工部、教务处、各二级学院</w:t>
            </w:r>
          </w:p>
        </w:tc>
        <w:tc>
          <w:tcPr>
            <w:tcW w:w="3211" w:type="dxa"/>
            <w:vAlign w:val="center"/>
          </w:tcPr>
          <w:p w14:paraId="5E6336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vertAlign w:val="baseline"/>
                <w:lang w:val="en-US" w:eastAsia="zh-CN"/>
              </w:rPr>
              <w:t>（按照专项行动子方案内年度目标填写)</w:t>
            </w:r>
          </w:p>
          <w:p w14:paraId="640F55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8759F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1.完善思想政治工作体系1项；</w:t>
            </w:r>
          </w:p>
          <w:p w14:paraId="463F56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2.与1所中小学建立思想政治教育合作关系；</w:t>
            </w:r>
          </w:p>
          <w:p w14:paraId="4C1EFC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3.开展中小学思想政治教育专题活动1次；</w:t>
            </w:r>
          </w:p>
          <w:p w14:paraId="67F26CE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09" w:type="dxa"/>
            <w:vAlign w:val="center"/>
          </w:tcPr>
          <w:p w14:paraId="4E0B78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vertAlign w:val="baseline"/>
                <w:lang w:val="en-US" w:eastAsia="zh-CN"/>
              </w:rPr>
              <w:t>(按照条目式列举，数据清晰)</w:t>
            </w:r>
          </w:p>
          <w:p w14:paraId="52BA2447">
            <w:pPr>
              <w:numPr>
                <w:ilvl w:val="0"/>
                <w:numId w:val="0"/>
              </w:numPr>
              <w:ind w:leftChars="-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E4DDE84">
            <w:pPr>
              <w:numPr>
                <w:ilvl w:val="0"/>
                <w:numId w:val="1"/>
              </w:numPr>
              <w:ind w:left="240" w:hanging="240" w:hanging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已完善思想政治工作体系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项（年度任务完成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%）；</w:t>
            </w:r>
          </w:p>
          <w:p w14:paraId="44F97A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leftChars="0" w:hanging="24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所中小学建立思想政治教育合作关系（年度任务完成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%）；</w:t>
            </w:r>
          </w:p>
          <w:p w14:paraId="44F329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leftChars="0" w:hanging="24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开展中小学思想政治教育专题活动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次（年度任务完成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%）</w:t>
            </w:r>
          </w:p>
          <w:p w14:paraId="50A23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leftChars="0" w:hanging="240" w:hanging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  <w:p w14:paraId="0A9318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-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7C321E1">
            <w:pPr>
              <w:numPr>
                <w:ilvl w:val="0"/>
                <w:numId w:val="0"/>
              </w:numPr>
              <w:ind w:leftChars="-1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8" w:type="dxa"/>
            <w:vAlign w:val="center"/>
          </w:tcPr>
          <w:p w14:paraId="0933C7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vertAlign w:val="baseline"/>
                <w:lang w:val="en-US" w:eastAsia="zh-CN"/>
              </w:rPr>
              <w:t>(按照条目式列举)</w:t>
            </w:r>
          </w:p>
          <w:p w14:paraId="19960A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推进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，完成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50C95E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、      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对接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事宜，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0983F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3.……</w:t>
            </w:r>
          </w:p>
          <w:p w14:paraId="2A71CD68">
            <w:pPr>
              <w:pStyle w:val="8"/>
              <w:spacing w:before="101" w:line="223" w:lineRule="auto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FB27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1" w:hRule="atLeast"/>
        </w:trPr>
        <w:tc>
          <w:tcPr>
            <w:tcW w:w="2192" w:type="dxa"/>
            <w:shd w:val="clear" w:color="auto" w:fill="auto"/>
            <w:vAlign w:val="center"/>
          </w:tcPr>
          <w:p w14:paraId="37E76EE3">
            <w:pPr>
              <w:pStyle w:val="8"/>
              <w:spacing w:before="176" w:line="561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服务地方发展处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A85466A">
            <w:pPr>
              <w:pStyle w:val="8"/>
              <w:spacing w:before="176" w:line="561" w:lineRule="exact"/>
              <w:jc w:val="center"/>
              <w:rPr>
                <w:rFonts w:hint="default" w:ascii="仿宋_GB2312" w:hAnsi="仿宋_GB2312" w:eastAsia="仿宋_GB2312" w:cs="仿宋_GB2312"/>
                <w:spacing w:val="-8"/>
                <w:kern w:val="2"/>
                <w:position w:val="1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国际交流合作处、教务处、各二级学院</w:t>
            </w:r>
          </w:p>
        </w:tc>
        <w:tc>
          <w:tcPr>
            <w:tcW w:w="3211" w:type="dxa"/>
          </w:tcPr>
          <w:p w14:paraId="000ABC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1.形成国外高水平大学的交流与合作机制1项；</w:t>
            </w:r>
          </w:p>
          <w:p w14:paraId="4D11DA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2.与2所国外高校建立合作关系；</w:t>
            </w:r>
          </w:p>
          <w:p w14:paraId="26BBA7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3.推出2项学生暑期交流项目；</w:t>
            </w:r>
          </w:p>
          <w:p w14:paraId="1F02F2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4.派出5名学生出国交流、实习；</w:t>
            </w:r>
          </w:p>
          <w:p w14:paraId="30ECA6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5.派出1名教师出国访学；</w:t>
            </w:r>
          </w:p>
          <w:p w14:paraId="6102A6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6.新引进具有海外留学或访学经历的高层次人才5人；</w:t>
            </w:r>
          </w:p>
        </w:tc>
        <w:tc>
          <w:tcPr>
            <w:tcW w:w="3609" w:type="dxa"/>
          </w:tcPr>
          <w:p w14:paraId="0FAFDA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1.已与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形成国外高水平大学的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项（年度任务完成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%）；</w:t>
            </w:r>
          </w:p>
          <w:p w14:paraId="1DAFB1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2.已与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、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高校建立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合作关系（年度任务完成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%）；</w:t>
            </w:r>
          </w:p>
          <w:p w14:paraId="2BC7F4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3.已推出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项学生暑期交流项目；</w:t>
            </w:r>
          </w:p>
          <w:p w14:paraId="30F93A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4.已派出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名学生出国交流、实习；</w:t>
            </w:r>
          </w:p>
          <w:p w14:paraId="4F4505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5.已派出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教师出国访学；</w:t>
            </w:r>
          </w:p>
          <w:p w14:paraId="5D4305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6.从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月到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新引进具有海外留学或访学经历的高层次人才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人；</w:t>
            </w:r>
          </w:p>
          <w:p w14:paraId="50B27FA9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688" w:type="dxa"/>
            <w:vAlign w:val="center"/>
          </w:tcPr>
          <w:p w14:paraId="227F2067">
            <w:pPr>
              <w:pStyle w:val="8"/>
              <w:numPr>
                <w:ilvl w:val="0"/>
                <w:numId w:val="3"/>
              </w:numPr>
              <w:spacing w:before="101" w:line="223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拟与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国外大学交流，洽谈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方面合作；</w:t>
            </w:r>
          </w:p>
          <w:p w14:paraId="77BC0F53">
            <w:pPr>
              <w:pStyle w:val="8"/>
              <w:numPr>
                <w:ilvl w:val="0"/>
                <w:numId w:val="3"/>
              </w:numPr>
              <w:spacing w:before="101" w:line="223" w:lineRule="auto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月拟派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学生赴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学习交流；</w:t>
            </w:r>
          </w:p>
          <w:p w14:paraId="30866040">
            <w:pPr>
              <w:pStyle w:val="8"/>
              <w:numPr>
                <w:ilvl w:val="0"/>
                <w:numId w:val="3"/>
              </w:numPr>
              <w:spacing w:before="101" w:line="223" w:lineRule="auto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月拟派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、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等教师赴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；</w:t>
            </w:r>
          </w:p>
          <w:p w14:paraId="58AD7D96">
            <w:pPr>
              <w:pStyle w:val="8"/>
              <w:numPr>
                <w:ilvl w:val="0"/>
                <w:numId w:val="3"/>
              </w:numPr>
              <w:spacing w:before="101" w:line="223" w:lineRule="auto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……</w:t>
            </w:r>
          </w:p>
        </w:tc>
      </w:tr>
      <w:tr w14:paraId="734E8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1" w:hRule="atLeast"/>
        </w:trPr>
        <w:tc>
          <w:tcPr>
            <w:tcW w:w="2192" w:type="dxa"/>
            <w:shd w:val="clear" w:color="auto" w:fill="auto"/>
            <w:vAlign w:val="center"/>
          </w:tcPr>
          <w:p w14:paraId="4706909F">
            <w:pPr>
              <w:pStyle w:val="8"/>
              <w:spacing w:before="176" w:line="561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服务地方发展处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7507CAF">
            <w:pPr>
              <w:pStyle w:val="8"/>
              <w:spacing w:before="176" w:line="561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继续教育学院、继续教育管理办公室、各二级学院</w:t>
            </w:r>
          </w:p>
        </w:tc>
        <w:tc>
          <w:tcPr>
            <w:tcW w:w="3211" w:type="dxa"/>
          </w:tcPr>
          <w:p w14:paraId="531572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1.高等学历继续教育年均新招生500人；</w:t>
            </w:r>
          </w:p>
          <w:p w14:paraId="63CCA5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2.不断调整专业布局，新增专业1个；</w:t>
            </w:r>
          </w:p>
          <w:p w14:paraId="0D0BE9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3.完成各类党政培训班5个，完成培训500人次；</w:t>
            </w:r>
          </w:p>
          <w:p w14:paraId="678038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4.完成SYB大学生创业培训班4个，完成培训200人次；</w:t>
            </w:r>
          </w:p>
          <w:p w14:paraId="52E789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9" w:type="dxa"/>
          </w:tcPr>
          <w:p w14:paraId="05BE3ABD">
            <w:pPr>
              <w:numPr>
                <w:ilvl w:val="0"/>
                <w:numId w:val="4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今年高等学历继续教育招生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人；</w:t>
            </w:r>
          </w:p>
          <w:p w14:paraId="085A64D1">
            <w:pPr>
              <w:numPr>
                <w:ilvl w:val="0"/>
                <w:numId w:val="4"/>
              </w:num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、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专业；</w:t>
            </w:r>
          </w:p>
          <w:p w14:paraId="786584D6">
            <w:pPr>
              <w:numPr>
                <w:ilvl w:val="0"/>
                <w:numId w:val="4"/>
              </w:num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月到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党政培训班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个，完成培训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人次；</w:t>
            </w:r>
          </w:p>
          <w:p w14:paraId="54E846A7">
            <w:pPr>
              <w:numPr>
                <w:ilvl w:val="0"/>
                <w:numId w:val="4"/>
              </w:num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完成SYB大学生创业培训班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个，完成培训人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次；</w:t>
            </w:r>
          </w:p>
        </w:tc>
        <w:tc>
          <w:tcPr>
            <w:tcW w:w="2688" w:type="dxa"/>
            <w:vAlign w:val="center"/>
          </w:tcPr>
          <w:p w14:paraId="6F2C19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1.正在对接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举办     培训班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培训规模达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4479081C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2.……</w:t>
            </w:r>
          </w:p>
          <w:p w14:paraId="4633872E">
            <w:pPr>
              <w:pStyle w:val="8"/>
              <w:spacing w:before="101" w:line="223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4E057319">
            <w:pPr>
              <w:pStyle w:val="8"/>
              <w:spacing w:before="101" w:line="223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00910028">
            <w:pPr>
              <w:pStyle w:val="8"/>
              <w:spacing w:before="101" w:line="223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3024AEC8">
            <w:pPr>
              <w:pStyle w:val="8"/>
              <w:spacing w:before="101" w:line="223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A328E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0CCD32C1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BF30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7E933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7E933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116175"/>
    <w:multiLevelType w:val="singleLevel"/>
    <w:tmpl w:val="841161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35334AB"/>
    <w:multiLevelType w:val="singleLevel"/>
    <w:tmpl w:val="E35334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B7A3138"/>
    <w:multiLevelType w:val="singleLevel"/>
    <w:tmpl w:val="FB7A31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65DCAAD"/>
    <w:multiLevelType w:val="singleLevel"/>
    <w:tmpl w:val="665DCA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mFhYTUwNjM5NTI3YTI3YTE1NTgxZjNlMjM5OTYifQ=="/>
  </w:docVars>
  <w:rsids>
    <w:rsidRoot w:val="4A093D98"/>
    <w:rsid w:val="18103AD5"/>
    <w:rsid w:val="2412502A"/>
    <w:rsid w:val="29815B8B"/>
    <w:rsid w:val="385C3F07"/>
    <w:rsid w:val="4A09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9">
    <w:name w:val="首行缩进"/>
    <w:basedOn w:val="1"/>
    <w:qFormat/>
    <w:uiPriority w:val="0"/>
    <w:pPr>
      <w:ind w:firstLine="0" w:firstLineChars="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754</Words>
  <Characters>796</Characters>
  <Lines>0</Lines>
  <Paragraphs>0</Paragraphs>
  <TotalTime>10</TotalTime>
  <ScaleCrop>false</ScaleCrop>
  <LinksUpToDate>false</LinksUpToDate>
  <CharactersWithSpaces>1020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2024-09-18T01:10:00Z</dcterms:created>
  <dc:creator>王婷</dc:creator>
  <cp:lastModifiedBy>王婷</cp:lastModifiedBy>
  <dcterms:modified xsi:type="dcterms:W3CDTF">2024-09-27T02:18:52Z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D6FA3CD49C924A61ADB0A1BEAC32481E_13</vt:lpwstr>
  </property>
</Properties>
</file>